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46" w:rsidRPr="003E0546" w:rsidRDefault="003E0546" w:rsidP="003E0546">
      <w:pPr>
        <w:spacing w:before="3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808080"/>
          <w:kern w:val="36"/>
          <w:sz w:val="24"/>
          <w:szCs w:val="24"/>
        </w:rPr>
      </w:pPr>
      <w:bookmarkStart w:id="0" w:name="JD_GBGAB*"/>
      <w:bookmarkStart w:id="1" w:name="_GoBack"/>
      <w:bookmarkEnd w:id="1"/>
    </w:p>
    <w:bookmarkEnd w:id="0"/>
    <w:p w:rsidR="003E0546" w:rsidRPr="003E0546" w:rsidRDefault="003E0546" w:rsidP="003E0546">
      <w:pPr>
        <w:spacing w:before="180" w:after="180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3E0546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First Aid Training</w:t>
      </w:r>
    </w:p>
    <w:p w:rsidR="003E0546" w:rsidRPr="003E0546" w:rsidRDefault="003E0546" w:rsidP="003E054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3E0546">
        <w:rPr>
          <w:rFonts w:ascii="Arial" w:eastAsia="Times New Roman" w:hAnsi="Arial" w:cs="Arial"/>
          <w:sz w:val="24"/>
          <w:szCs w:val="24"/>
        </w:rPr>
        <w:t xml:space="preserve">During the school day and during school sponsored events, including those off-site, at least one staff person shall be on duty </w:t>
      </w:r>
      <w:proofErr w:type="gramStart"/>
      <w:r w:rsidRPr="003E0546">
        <w:rPr>
          <w:rFonts w:ascii="Arial" w:eastAsia="Times New Roman" w:hAnsi="Arial" w:cs="Arial"/>
          <w:sz w:val="24"/>
          <w:szCs w:val="24"/>
        </w:rPr>
        <w:t>who</w:t>
      </w:r>
      <w:proofErr w:type="gramEnd"/>
      <w:r w:rsidRPr="003E0546">
        <w:rPr>
          <w:rFonts w:ascii="Arial" w:eastAsia="Times New Roman" w:hAnsi="Arial" w:cs="Arial"/>
          <w:sz w:val="24"/>
          <w:szCs w:val="24"/>
        </w:rPr>
        <w:t xml:space="preserve"> has a current certification from a nationally recognized course in standard first aid and CPR. A list of such staff members shall be maintained in each school office.</w:t>
      </w:r>
    </w:p>
    <w:p w:rsidR="003E0546" w:rsidRPr="003E0546" w:rsidRDefault="003E0546" w:rsidP="003E0546">
      <w:pPr>
        <w:spacing w:before="100" w:beforeAutospacing="1" w:after="180" w:line="240" w:lineRule="auto"/>
        <w:rPr>
          <w:rFonts w:ascii="Arial" w:eastAsia="Times New Roman" w:hAnsi="Arial" w:cs="Arial"/>
          <w:sz w:val="24"/>
          <w:szCs w:val="24"/>
        </w:rPr>
      </w:pPr>
      <w:r w:rsidRPr="003E0546">
        <w:rPr>
          <w:rFonts w:ascii="Arial" w:eastAsia="Times New Roman" w:hAnsi="Arial" w:cs="Arial"/>
          <w:sz w:val="24"/>
          <w:szCs w:val="24"/>
        </w:rPr>
        <w:t>Athletic coaches, as that term is defined by applicable rules of the Colorado State Board of Education, shall be certified in CPR and the use of automated external defibrillators (AEDs).</w:t>
      </w:r>
    </w:p>
    <w:p w:rsidR="003E0546" w:rsidRPr="003E0546" w:rsidRDefault="002032D8" w:rsidP="003E0546">
      <w:pPr>
        <w:spacing w:before="100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Adopted:  July 2016</w:t>
      </w:r>
    </w:p>
    <w:p w:rsidR="003E0546" w:rsidRPr="003E0546" w:rsidRDefault="003E0546" w:rsidP="003E0546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bookmarkStart w:id="2" w:name="669"/>
      <w:r w:rsidRPr="003E0546">
        <w:rPr>
          <w:rFonts w:ascii="Arial" w:eastAsia="Times New Roman" w:hAnsi="Arial" w:cs="Arial"/>
          <w:sz w:val="24"/>
          <w:szCs w:val="24"/>
        </w:rPr>
        <w:t xml:space="preserve">LEGAL </w:t>
      </w:r>
      <w:proofErr w:type="gramStart"/>
      <w:r w:rsidRPr="003E0546">
        <w:rPr>
          <w:rFonts w:ascii="Arial" w:eastAsia="Times New Roman" w:hAnsi="Arial" w:cs="Arial"/>
          <w:sz w:val="24"/>
          <w:szCs w:val="24"/>
        </w:rPr>
        <w:t>REFS.:</w:t>
      </w:r>
      <w:proofErr w:type="gramEnd"/>
      <w:r w:rsidRPr="003E0546">
        <w:rPr>
          <w:rFonts w:ascii="Arial" w:eastAsia="Times New Roman" w:hAnsi="Arial" w:cs="Arial"/>
          <w:sz w:val="24"/>
          <w:szCs w:val="24"/>
        </w:rPr>
        <w:t xml:space="preserve">  C.R.S. </w:t>
      </w:r>
      <w:bookmarkEnd w:id="2"/>
      <w:r w:rsidRPr="003E0546">
        <w:rPr>
          <w:rFonts w:ascii="Arial" w:eastAsia="Times New Roman" w:hAnsi="Arial" w:cs="Arial"/>
          <w:sz w:val="24"/>
          <w:szCs w:val="24"/>
        </w:rPr>
        <w:fldChar w:fldCharType="begin"/>
      </w:r>
      <w:r w:rsidRPr="003E0546">
        <w:rPr>
          <w:rFonts w:ascii="Arial" w:eastAsia="Times New Roman" w:hAnsi="Arial" w:cs="Arial"/>
          <w:sz w:val="24"/>
          <w:szCs w:val="24"/>
        </w:rPr>
        <w:instrText xml:space="preserve"> HYPERLINK "http://www.lpdirect.net/casb/crs/22-1-125_5.html" \t "_blank" </w:instrText>
      </w:r>
      <w:r w:rsidRPr="003E0546">
        <w:rPr>
          <w:rFonts w:ascii="Arial" w:eastAsia="Times New Roman" w:hAnsi="Arial" w:cs="Arial"/>
          <w:sz w:val="24"/>
          <w:szCs w:val="24"/>
        </w:rPr>
        <w:fldChar w:fldCharType="separate"/>
      </w:r>
      <w:r w:rsidRPr="003E0546">
        <w:rPr>
          <w:rFonts w:ascii="Arial" w:eastAsia="Times New Roman" w:hAnsi="Arial" w:cs="Arial"/>
          <w:color w:val="0000FF"/>
          <w:sz w:val="24"/>
          <w:szCs w:val="24"/>
          <w:u w:val="single"/>
        </w:rPr>
        <w:t>22-1-125.5</w:t>
      </w:r>
      <w:r w:rsidRPr="003E0546">
        <w:rPr>
          <w:rFonts w:ascii="Arial" w:eastAsia="Times New Roman" w:hAnsi="Arial" w:cs="Arial"/>
          <w:sz w:val="24"/>
          <w:szCs w:val="24"/>
        </w:rPr>
        <w:fldChar w:fldCharType="end"/>
      </w:r>
      <w:r w:rsidRPr="003E0546">
        <w:rPr>
          <w:rFonts w:ascii="Arial" w:eastAsia="Times New Roman" w:hAnsi="Arial" w:cs="Arial"/>
          <w:sz w:val="24"/>
          <w:szCs w:val="24"/>
        </w:rPr>
        <w:t xml:space="preserve"> </w:t>
      </w:r>
      <w:r w:rsidRPr="003E0546">
        <w:rPr>
          <w:rFonts w:ascii="Arial" w:eastAsia="Times New Roman" w:hAnsi="Arial" w:cs="Arial"/>
          <w:i/>
          <w:iCs/>
          <w:sz w:val="24"/>
          <w:szCs w:val="24"/>
        </w:rPr>
        <w:t>(athletic coaches must be certified in CPR and the use of automated external defibrillators)</w:t>
      </w:r>
    </w:p>
    <w:p w:rsidR="003E0546" w:rsidRPr="003E0546" w:rsidRDefault="003E0546" w:rsidP="003E054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3E0546">
        <w:rPr>
          <w:rFonts w:ascii="Arial" w:eastAsia="Times New Roman" w:hAnsi="Arial" w:cs="Arial"/>
          <w:sz w:val="24"/>
          <w:szCs w:val="24"/>
        </w:rPr>
        <w:t xml:space="preserve">1 CCR </w:t>
      </w:r>
      <w:hyperlink r:id="rId7" w:tgtFrame="_blank" w:history="1">
        <w:r w:rsidRPr="003E05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301-96</w:t>
        </w:r>
      </w:hyperlink>
      <w:r w:rsidRPr="003E0546">
        <w:rPr>
          <w:rFonts w:ascii="Arial" w:eastAsia="Times New Roman" w:hAnsi="Arial" w:cs="Arial"/>
          <w:sz w:val="24"/>
          <w:szCs w:val="24"/>
        </w:rPr>
        <w:t xml:space="preserve"> </w:t>
      </w:r>
      <w:r w:rsidRPr="003E0546">
        <w:rPr>
          <w:rFonts w:ascii="Arial" w:eastAsia="Times New Roman" w:hAnsi="Arial" w:cs="Arial"/>
          <w:i/>
          <w:iCs/>
          <w:sz w:val="24"/>
          <w:szCs w:val="24"/>
        </w:rPr>
        <w:t>(State Board of Education rules for the Administration of the Instruction of Cardiopulmonary Resuscitation in Public Schools Grant Program)</w:t>
      </w:r>
    </w:p>
    <w:p w:rsidR="003E0546" w:rsidRPr="003E0546" w:rsidRDefault="003E0546" w:rsidP="003E0546">
      <w:pPr>
        <w:spacing w:before="100" w:beforeAutospacing="1" w:after="100" w:afterAutospacing="1" w:line="240" w:lineRule="auto"/>
        <w:ind w:left="2440"/>
        <w:rPr>
          <w:rFonts w:ascii="Arial" w:eastAsia="Times New Roman" w:hAnsi="Arial" w:cs="Arial"/>
          <w:sz w:val="24"/>
          <w:szCs w:val="24"/>
        </w:rPr>
      </w:pPr>
      <w:r w:rsidRPr="003E0546">
        <w:rPr>
          <w:rFonts w:ascii="Arial" w:eastAsia="Times New Roman" w:hAnsi="Arial" w:cs="Arial"/>
          <w:sz w:val="24"/>
          <w:szCs w:val="24"/>
        </w:rPr>
        <w:t xml:space="preserve">6 CCR </w:t>
      </w:r>
      <w:hyperlink r:id="rId8" w:tgtFrame="_blank" w:history="1">
        <w:r w:rsidRPr="003E05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1010-6</w:t>
        </w:r>
      </w:hyperlink>
      <w:r w:rsidRPr="003E0546">
        <w:rPr>
          <w:rFonts w:ascii="Arial" w:eastAsia="Times New Roman" w:hAnsi="Arial" w:cs="Arial"/>
          <w:sz w:val="24"/>
          <w:szCs w:val="24"/>
        </w:rPr>
        <w:t xml:space="preserve">, Rule 6.13(D) </w:t>
      </w:r>
      <w:r w:rsidRPr="003E0546">
        <w:rPr>
          <w:rFonts w:ascii="Arial" w:eastAsia="Times New Roman" w:hAnsi="Arial" w:cs="Arial"/>
          <w:i/>
          <w:iCs/>
          <w:sz w:val="24"/>
          <w:szCs w:val="24"/>
        </w:rPr>
        <w:t>(first aid and CPR certification requirement)</w:t>
      </w:r>
    </w:p>
    <w:p w:rsidR="003E0546" w:rsidRPr="003E0546" w:rsidRDefault="003E0546" w:rsidP="003E0546">
      <w:pPr>
        <w:spacing w:before="180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E0546">
        <w:rPr>
          <w:rFonts w:ascii="Arial" w:eastAsia="Times New Roman" w:hAnsi="Arial" w:cs="Arial"/>
          <w:sz w:val="24"/>
          <w:szCs w:val="24"/>
        </w:rPr>
        <w:t xml:space="preserve">CROSS REF.:  </w:t>
      </w:r>
      <w:hyperlink r:id="rId9" w:anchor="JD_JLCE" w:history="1">
        <w:r w:rsidRPr="003E054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JLCE</w:t>
        </w:r>
      </w:hyperlink>
      <w:r w:rsidRPr="003E0546">
        <w:rPr>
          <w:rFonts w:ascii="Arial" w:eastAsia="Times New Roman" w:hAnsi="Arial" w:cs="Arial"/>
          <w:sz w:val="24"/>
          <w:szCs w:val="24"/>
        </w:rPr>
        <w:t>, First Aid and Emergency Medical Care</w:t>
      </w:r>
    </w:p>
    <w:sectPr w:rsidR="003E0546" w:rsidRPr="003E054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29" w:rsidRDefault="00E65429" w:rsidP="002032D8">
      <w:pPr>
        <w:spacing w:after="0" w:line="240" w:lineRule="auto"/>
      </w:pPr>
      <w:r>
        <w:separator/>
      </w:r>
    </w:p>
  </w:endnote>
  <w:endnote w:type="continuationSeparator" w:id="0">
    <w:p w:rsidR="00E65429" w:rsidRDefault="00E65429" w:rsidP="0020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3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2D8" w:rsidRDefault="002032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63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:rsidR="002032D8" w:rsidRDefault="002032D8">
    <w:pPr>
      <w:pStyle w:val="Footer"/>
    </w:pPr>
    <w:r>
      <w:t>Fleming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29" w:rsidRDefault="00E65429" w:rsidP="002032D8">
      <w:pPr>
        <w:spacing w:after="0" w:line="240" w:lineRule="auto"/>
      </w:pPr>
      <w:r>
        <w:separator/>
      </w:r>
    </w:p>
  </w:footnote>
  <w:footnote w:type="continuationSeparator" w:id="0">
    <w:p w:rsidR="00E65429" w:rsidRDefault="00E65429" w:rsidP="0020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D8" w:rsidRDefault="002032D8">
    <w:pPr>
      <w:pStyle w:val="Header"/>
    </w:pPr>
    <w:r>
      <w:tab/>
    </w:r>
    <w:r>
      <w:tab/>
      <w:t>File:  GBGAB</w:t>
    </w:r>
  </w:p>
  <w:p w:rsidR="002032D8" w:rsidRDefault="00203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6"/>
    <w:rsid w:val="002032D8"/>
    <w:rsid w:val="003E0546"/>
    <w:rsid w:val="00A0263A"/>
    <w:rsid w:val="00B97F6A"/>
    <w:rsid w:val="00E6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D8"/>
  </w:style>
  <w:style w:type="paragraph" w:styleId="Footer">
    <w:name w:val="footer"/>
    <w:basedOn w:val="Normal"/>
    <w:link w:val="FooterChar"/>
    <w:uiPriority w:val="99"/>
    <w:unhideWhenUsed/>
    <w:rsid w:val="0020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D8"/>
  </w:style>
  <w:style w:type="paragraph" w:styleId="BalloonText">
    <w:name w:val="Balloon Text"/>
    <w:basedOn w:val="Normal"/>
    <w:link w:val="BalloonTextChar"/>
    <w:uiPriority w:val="99"/>
    <w:semiHidden/>
    <w:unhideWhenUsed/>
    <w:rsid w:val="0020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2D8"/>
  </w:style>
  <w:style w:type="paragraph" w:styleId="Footer">
    <w:name w:val="footer"/>
    <w:basedOn w:val="Normal"/>
    <w:link w:val="FooterChar"/>
    <w:uiPriority w:val="99"/>
    <w:unhideWhenUsed/>
    <w:rsid w:val="0020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2D8"/>
  </w:style>
  <w:style w:type="paragraph" w:styleId="BalloonText">
    <w:name w:val="Balloon Text"/>
    <w:basedOn w:val="Normal"/>
    <w:link w:val="BalloonTextChar"/>
    <w:uiPriority w:val="99"/>
    <w:semiHidden/>
    <w:unhideWhenUsed/>
    <w:rsid w:val="0020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co.us/CCR/NumericalCCRDocList.do?deptID=16&amp;deptName=1000%20Department%20of%20Public%20Health%20and%20Environment&amp;agencyID=143&amp;agencyName=1010%20Division%20of%20Environmental%20Health%20and%20Sustainability%20-%20promulgated%20by%20Colorado%20Board%20of%20Healt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sos.state.co.us/CCR/NumericalCCRDocList.do?deptID=4&amp;deptName=300%20Department%20of%20Education&amp;agencyID=109&amp;agencyName=301%20Colorado%20State%20Board%20of%20Educat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2.ctspublish.com/casb/DocViewer.jsp?docid=334&amp;z2collection=cor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6"/>
    <w:rsid w:val="008806E3"/>
    <w:rsid w:val="00EA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F45EFDA88A482FBCC4EEFB984EBA65">
    <w:name w:val="74F45EFDA88A482FBCC4EEFB984EBA65"/>
    <w:rsid w:val="00EA38B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F45EFDA88A482FBCC4EEFB984EBA65">
    <w:name w:val="74F45EFDA88A482FBCC4EEFB984EBA65"/>
    <w:rsid w:val="00EA3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McCracken</dc:creator>
  <cp:lastModifiedBy>Steve McCracken</cp:lastModifiedBy>
  <cp:revision>3</cp:revision>
  <dcterms:created xsi:type="dcterms:W3CDTF">2016-06-14T20:04:00Z</dcterms:created>
  <dcterms:modified xsi:type="dcterms:W3CDTF">2016-07-14T19:15:00Z</dcterms:modified>
</cp:coreProperties>
</file>